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7" w:type="dxa"/>
        <w:tblLook w:val="00A0"/>
      </w:tblPr>
      <w:tblGrid>
        <w:gridCol w:w="5574"/>
        <w:gridCol w:w="4793"/>
      </w:tblGrid>
      <w:tr w:rsidR="000344D2" w:rsidRPr="006442B7" w:rsidTr="000344D2">
        <w:trPr>
          <w:trHeight w:val="1546"/>
        </w:trPr>
        <w:tc>
          <w:tcPr>
            <w:tcW w:w="5574" w:type="dxa"/>
          </w:tcPr>
          <w:p w:rsidR="000344D2" w:rsidRPr="006442B7" w:rsidRDefault="000344D2" w:rsidP="0098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 </w:t>
            </w:r>
          </w:p>
          <w:p w:rsidR="000344D2" w:rsidRPr="006442B7" w:rsidRDefault="000344D2" w:rsidP="0098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охотничьего </w:t>
            </w:r>
          </w:p>
          <w:p w:rsidR="000344D2" w:rsidRPr="006442B7" w:rsidRDefault="000344D2" w:rsidP="0098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>собаководства Росохотрыболовсоюз</w:t>
            </w:r>
          </w:p>
          <w:p w:rsidR="000344D2" w:rsidRPr="006442B7" w:rsidRDefault="000344D2" w:rsidP="00985E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>_____________ Кузина М.Г.</w:t>
            </w:r>
          </w:p>
          <w:p w:rsidR="000344D2" w:rsidRPr="006442B7" w:rsidRDefault="000344D2" w:rsidP="00534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E6EDE6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>«___» ____________2022г.</w:t>
            </w:r>
          </w:p>
        </w:tc>
        <w:tc>
          <w:tcPr>
            <w:tcW w:w="4793" w:type="dxa"/>
          </w:tcPr>
          <w:p w:rsidR="000344D2" w:rsidRPr="006442B7" w:rsidRDefault="000344D2" w:rsidP="00985E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«УТВЕРЖДАЮ» </w:t>
            </w:r>
          </w:p>
          <w:p w:rsidR="000344D2" w:rsidRPr="006442B7" w:rsidRDefault="000344D2" w:rsidP="00534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 ВРОООиР</w:t>
            </w:r>
          </w:p>
          <w:p w:rsidR="000344D2" w:rsidRPr="006442B7" w:rsidRDefault="000344D2" w:rsidP="00985E0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 Бабин И.В.</w:t>
            </w:r>
          </w:p>
          <w:p w:rsidR="000344D2" w:rsidRPr="006442B7" w:rsidRDefault="000344D2" w:rsidP="005347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E6EDE6"/>
                <w:lang w:eastAsia="ru-RU"/>
              </w:rPr>
            </w:pPr>
            <w:r w:rsidRPr="006442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«___» ____________ 2022г.</w:t>
            </w:r>
          </w:p>
        </w:tc>
      </w:tr>
    </w:tbl>
    <w:p w:rsidR="000344D2" w:rsidRPr="006442B7" w:rsidRDefault="000344D2" w:rsidP="000344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527DE" w:rsidRPr="006442B7" w:rsidRDefault="00D527DE" w:rsidP="000344D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442B7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</w:p>
    <w:p w:rsidR="007035FC" w:rsidRPr="006442B7" w:rsidRDefault="00D527DE" w:rsidP="003047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534740" w:rsidRPr="006442B7">
        <w:rPr>
          <w:rFonts w:ascii="Times New Roman" w:hAnsi="Times New Roman"/>
          <w:bCs/>
          <w:sz w:val="24"/>
          <w:szCs w:val="24"/>
          <w:lang w:eastAsia="ru-RU"/>
        </w:rPr>
        <w:t>Воронежских</w:t>
      </w:r>
      <w:r w:rsidR="00176AD0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областных </w:t>
      </w:r>
      <w:r w:rsidR="003B0B73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комплексных </w:t>
      </w:r>
      <w:r w:rsidRPr="006442B7">
        <w:rPr>
          <w:rFonts w:ascii="Times New Roman" w:hAnsi="Times New Roman"/>
          <w:bCs/>
          <w:sz w:val="24"/>
          <w:szCs w:val="24"/>
          <w:lang w:eastAsia="ru-RU"/>
        </w:rPr>
        <w:t>личн</w:t>
      </w:r>
      <w:r w:rsidR="004056C6" w:rsidRPr="006442B7">
        <w:rPr>
          <w:rFonts w:ascii="Times New Roman" w:hAnsi="Times New Roman"/>
          <w:bCs/>
          <w:sz w:val="24"/>
          <w:szCs w:val="24"/>
          <w:lang w:eastAsia="ru-RU"/>
        </w:rPr>
        <w:t>о-командных</w:t>
      </w:r>
      <w:r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состязаниях </w:t>
      </w:r>
      <w:r w:rsidR="009A2FD2" w:rsidRPr="006442B7">
        <w:rPr>
          <w:rFonts w:ascii="Times New Roman" w:hAnsi="Times New Roman"/>
          <w:bCs/>
          <w:sz w:val="24"/>
          <w:szCs w:val="24"/>
          <w:lang w:eastAsia="ru-RU"/>
        </w:rPr>
        <w:t>континентальных легавых</w:t>
      </w:r>
    </w:p>
    <w:p w:rsidR="00D527DE" w:rsidRPr="006442B7" w:rsidRDefault="00176AD0" w:rsidP="003047C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442B7">
        <w:rPr>
          <w:rFonts w:ascii="Times New Roman" w:hAnsi="Times New Roman"/>
          <w:bCs/>
          <w:sz w:val="24"/>
          <w:szCs w:val="24"/>
          <w:lang w:eastAsia="ru-RU"/>
        </w:rPr>
        <w:t>по</w:t>
      </w:r>
      <w:r w:rsidR="00D527DE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полевой дичи</w:t>
      </w:r>
      <w:r w:rsidR="005925EF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и водоплавающей птице</w:t>
      </w:r>
      <w:r w:rsidR="00D527DE" w:rsidRPr="006442B7">
        <w:rPr>
          <w:rFonts w:ascii="Times New Roman" w:hAnsi="Times New Roman"/>
          <w:bCs/>
          <w:sz w:val="24"/>
          <w:szCs w:val="24"/>
          <w:lang w:eastAsia="ru-RU"/>
        </w:rPr>
        <w:t>. </w:t>
      </w:r>
    </w:p>
    <w:p w:rsidR="00D527DE" w:rsidRPr="006442B7" w:rsidRDefault="003B0B73" w:rsidP="003047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bCs/>
          <w:sz w:val="24"/>
          <w:szCs w:val="24"/>
          <w:lang w:eastAsia="ru-RU"/>
        </w:rPr>
        <w:t>2-4 сентября</w:t>
      </w:r>
      <w:r w:rsidR="004056C6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2022 </w:t>
      </w:r>
      <w:r w:rsidR="00D527DE" w:rsidRPr="006442B7">
        <w:rPr>
          <w:rFonts w:ascii="Times New Roman" w:hAnsi="Times New Roman"/>
          <w:bCs/>
          <w:sz w:val="24"/>
          <w:szCs w:val="24"/>
          <w:lang w:eastAsia="ru-RU"/>
        </w:rPr>
        <w:t>г.</w:t>
      </w:r>
    </w:p>
    <w:p w:rsidR="00D527DE" w:rsidRPr="006442B7" w:rsidRDefault="00D527DE" w:rsidP="003047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27DE" w:rsidRPr="006442B7" w:rsidRDefault="00D527DE" w:rsidP="003047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1.1. Состязания организуются и проводятся 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 xml:space="preserve">Воронежской региональной </w:t>
      </w:r>
      <w:r w:rsidR="00176AD0" w:rsidRPr="006442B7">
        <w:rPr>
          <w:rFonts w:ascii="Times New Roman" w:hAnsi="Times New Roman"/>
          <w:sz w:val="24"/>
          <w:szCs w:val="24"/>
          <w:lang w:eastAsia="ru-RU"/>
        </w:rPr>
        <w:t>Обществ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>енной Организацией</w:t>
      </w:r>
      <w:r w:rsidR="00176AD0" w:rsidRPr="006442B7">
        <w:rPr>
          <w:rFonts w:ascii="Times New Roman" w:hAnsi="Times New Roman"/>
          <w:sz w:val="24"/>
          <w:szCs w:val="24"/>
          <w:lang w:eastAsia="ru-RU"/>
        </w:rPr>
        <w:t xml:space="preserve"> Охотников и Рыболовов</w:t>
      </w:r>
      <w:r w:rsidRPr="006442B7">
        <w:rPr>
          <w:rFonts w:ascii="Times New Roman" w:hAnsi="Times New Roman"/>
          <w:sz w:val="24"/>
          <w:szCs w:val="24"/>
          <w:lang w:eastAsia="ru-RU"/>
        </w:rPr>
        <w:t>.</w:t>
      </w:r>
    </w:p>
    <w:p w:rsidR="00176AD0" w:rsidRPr="006442B7" w:rsidRDefault="00176AD0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</w:t>
      </w:r>
      <w:r w:rsidR="00D527DE" w:rsidRPr="006442B7">
        <w:rPr>
          <w:rFonts w:ascii="Times New Roman" w:hAnsi="Times New Roman"/>
          <w:sz w:val="24"/>
          <w:szCs w:val="24"/>
          <w:lang w:eastAsia="ru-RU"/>
        </w:rPr>
        <w:t xml:space="preserve">.2. Состязания проводятся </w:t>
      </w:r>
      <w:r w:rsidR="003B0B73" w:rsidRPr="006442B7">
        <w:rPr>
          <w:rFonts w:ascii="Times New Roman" w:hAnsi="Times New Roman"/>
          <w:bCs/>
          <w:sz w:val="24"/>
          <w:szCs w:val="24"/>
          <w:lang w:eastAsia="ru-RU"/>
        </w:rPr>
        <w:t>2, 3, 4 сентября</w:t>
      </w:r>
      <w:r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202</w:t>
      </w:r>
      <w:r w:rsidR="00534740" w:rsidRPr="006442B7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6442B7">
        <w:rPr>
          <w:rFonts w:ascii="Times New Roman" w:hAnsi="Times New Roman"/>
          <w:bCs/>
          <w:sz w:val="24"/>
          <w:szCs w:val="24"/>
          <w:lang w:eastAsia="ru-RU"/>
        </w:rPr>
        <w:t>г. о</w:t>
      </w:r>
      <w:r w:rsidR="004056C6" w:rsidRPr="006442B7">
        <w:rPr>
          <w:rFonts w:ascii="Times New Roman" w:hAnsi="Times New Roman"/>
          <w:bCs/>
          <w:sz w:val="24"/>
          <w:szCs w:val="24"/>
          <w:lang w:eastAsia="ru-RU"/>
        </w:rPr>
        <w:t>/</w:t>
      </w:r>
      <w:proofErr w:type="spellStart"/>
      <w:r w:rsidR="004056C6" w:rsidRPr="006442B7">
        <w:rPr>
          <w:rFonts w:ascii="Times New Roman" w:hAnsi="Times New Roman"/>
          <w:bCs/>
          <w:sz w:val="24"/>
          <w:szCs w:val="24"/>
          <w:lang w:eastAsia="ru-RU"/>
        </w:rPr>
        <w:t>х</w:t>
      </w:r>
      <w:proofErr w:type="spellEnd"/>
      <w:r w:rsidR="004056C6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="003E4BE1">
        <w:rPr>
          <w:rFonts w:ascii="Times New Roman" w:hAnsi="Times New Roman"/>
          <w:bCs/>
          <w:sz w:val="24"/>
          <w:szCs w:val="24"/>
          <w:lang w:eastAsia="ru-RU"/>
        </w:rPr>
        <w:t>Новоусманское</w:t>
      </w:r>
      <w:proofErr w:type="spellEnd"/>
      <w:r w:rsidR="004056C6" w:rsidRPr="006442B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3E4BE1">
        <w:rPr>
          <w:rFonts w:ascii="Times New Roman" w:hAnsi="Times New Roman"/>
          <w:bCs/>
          <w:sz w:val="24"/>
          <w:szCs w:val="24"/>
          <w:lang w:eastAsia="ru-RU"/>
        </w:rPr>
        <w:t xml:space="preserve"> и «</w:t>
      </w:r>
      <w:proofErr w:type="spellStart"/>
      <w:r w:rsidR="003E4BE1">
        <w:rPr>
          <w:rFonts w:ascii="Times New Roman" w:hAnsi="Times New Roman"/>
          <w:bCs/>
          <w:sz w:val="24"/>
          <w:szCs w:val="24"/>
          <w:lang w:eastAsia="ru-RU"/>
        </w:rPr>
        <w:t>Верхнехавское</w:t>
      </w:r>
      <w:proofErr w:type="spellEnd"/>
      <w:r w:rsidR="003E4BE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4056C6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34740" w:rsidRPr="006442B7">
        <w:rPr>
          <w:rFonts w:ascii="Times New Roman" w:hAnsi="Times New Roman"/>
          <w:bCs/>
          <w:sz w:val="24"/>
          <w:szCs w:val="24"/>
          <w:lang w:eastAsia="ru-RU"/>
        </w:rPr>
        <w:t>Воронежской</w:t>
      </w:r>
      <w:r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 области.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1.3. Запись на состязания только предварительная. Заявки принимаются Оргкомитетом до </w:t>
      </w:r>
      <w:r w:rsidR="003B0B73" w:rsidRPr="006442B7">
        <w:rPr>
          <w:rFonts w:ascii="Times New Roman" w:hAnsi="Times New Roman"/>
          <w:sz w:val="24"/>
          <w:szCs w:val="24"/>
          <w:lang w:eastAsia="ru-RU"/>
        </w:rPr>
        <w:t>26.08</w:t>
      </w:r>
      <w:r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="00176AD0" w:rsidRPr="006442B7">
        <w:rPr>
          <w:rFonts w:ascii="Times New Roman" w:hAnsi="Times New Roman"/>
          <w:sz w:val="24"/>
          <w:szCs w:val="24"/>
          <w:lang w:eastAsia="ru-RU"/>
        </w:rPr>
        <w:t>2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>2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г. по утвержденной форме приложение №1 на адрес </w:t>
      </w:r>
      <w:proofErr w:type="spellStart"/>
      <w:r w:rsidR="00DB42CB" w:rsidRPr="006442B7">
        <w:rPr>
          <w:rFonts w:ascii="Times New Roman" w:hAnsi="Times New Roman"/>
          <w:b/>
          <w:sz w:val="24"/>
          <w:szCs w:val="24"/>
          <w:lang w:val="en-US" w:eastAsia="ru-RU"/>
        </w:rPr>
        <w:t>vroooir</w:t>
      </w:r>
      <w:proofErr w:type="spellEnd"/>
      <w:r w:rsidR="00DB42CB" w:rsidRPr="006442B7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 w:rsidR="00DB42CB" w:rsidRPr="006442B7">
        <w:rPr>
          <w:rFonts w:ascii="Times New Roman" w:hAnsi="Times New Roman"/>
          <w:b/>
          <w:sz w:val="24"/>
          <w:szCs w:val="24"/>
          <w:lang w:val="en-US" w:eastAsia="ru-RU"/>
        </w:rPr>
        <w:t>os</w:t>
      </w:r>
      <w:proofErr w:type="spellEnd"/>
      <w:r w:rsidR="00DB42CB" w:rsidRPr="006442B7">
        <w:rPr>
          <w:rFonts w:ascii="Times New Roman" w:hAnsi="Times New Roman"/>
          <w:b/>
          <w:sz w:val="24"/>
          <w:szCs w:val="24"/>
          <w:lang w:eastAsia="ru-RU"/>
        </w:rPr>
        <w:t>@</w:t>
      </w:r>
      <w:r w:rsidR="00DB42CB" w:rsidRPr="006442B7">
        <w:rPr>
          <w:rFonts w:ascii="Times New Roman" w:hAnsi="Times New Roman"/>
          <w:b/>
          <w:sz w:val="24"/>
          <w:szCs w:val="24"/>
          <w:lang w:val="en-US" w:eastAsia="ru-RU"/>
        </w:rPr>
        <w:t>mail</w:t>
      </w:r>
      <w:r w:rsidR="00DB42CB" w:rsidRPr="006442B7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 w:rsidR="00DB42CB" w:rsidRPr="006442B7">
        <w:rPr>
          <w:rFonts w:ascii="Times New Roman" w:hAnsi="Times New Roman"/>
          <w:b/>
          <w:sz w:val="24"/>
          <w:szCs w:val="24"/>
          <w:lang w:val="en-US" w:eastAsia="ru-RU"/>
        </w:rPr>
        <w:t>ru</w:t>
      </w:r>
      <w:proofErr w:type="spellEnd"/>
      <w:r w:rsidR="00DB42CB" w:rsidRPr="006442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  <w:lang w:eastAsia="ru-RU"/>
        </w:rPr>
        <w:t>или по телефон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>у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34740" w:rsidRPr="006442B7">
        <w:rPr>
          <w:rFonts w:ascii="Times New Roman" w:hAnsi="Times New Roman"/>
          <w:b/>
          <w:sz w:val="24"/>
          <w:szCs w:val="24"/>
          <w:lang w:eastAsia="ru-RU"/>
        </w:rPr>
        <w:t>8-953-332-79-81</w:t>
      </w:r>
      <w:r w:rsidRPr="006442B7">
        <w:rPr>
          <w:rFonts w:ascii="Times New Roman" w:hAnsi="Times New Roman"/>
          <w:b/>
          <w:sz w:val="24"/>
          <w:szCs w:val="24"/>
          <w:lang w:eastAsia="ru-RU"/>
        </w:rPr>
        <w:t>;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1.4. Количество собак ограничено, не больше </w:t>
      </w:r>
      <w:r w:rsidR="003B02E5" w:rsidRPr="006442B7">
        <w:rPr>
          <w:rFonts w:ascii="Times New Roman" w:hAnsi="Times New Roman"/>
          <w:sz w:val="24"/>
          <w:szCs w:val="24"/>
          <w:lang w:eastAsia="ru-RU"/>
        </w:rPr>
        <w:t>2</w:t>
      </w:r>
      <w:r w:rsidR="003E4BE1">
        <w:rPr>
          <w:rFonts w:ascii="Times New Roman" w:hAnsi="Times New Roman"/>
          <w:sz w:val="24"/>
          <w:szCs w:val="24"/>
          <w:lang w:eastAsia="ru-RU"/>
        </w:rPr>
        <w:t>5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B42CB" w:rsidRPr="006442B7">
        <w:rPr>
          <w:rFonts w:ascii="Times New Roman" w:hAnsi="Times New Roman"/>
          <w:sz w:val="24"/>
          <w:szCs w:val="24"/>
          <w:lang w:eastAsia="ru-RU"/>
        </w:rPr>
        <w:t>двадцати</w:t>
      </w:r>
      <w:r w:rsidR="003E4BE1">
        <w:rPr>
          <w:rFonts w:ascii="Times New Roman" w:hAnsi="Times New Roman"/>
          <w:sz w:val="24"/>
          <w:szCs w:val="24"/>
          <w:lang w:eastAsia="ru-RU"/>
        </w:rPr>
        <w:t xml:space="preserve"> пяти</w:t>
      </w:r>
      <w:r w:rsidRPr="006442B7">
        <w:rPr>
          <w:rFonts w:ascii="Times New Roman" w:hAnsi="Times New Roman"/>
          <w:sz w:val="24"/>
          <w:szCs w:val="24"/>
          <w:lang w:eastAsia="ru-RU"/>
        </w:rPr>
        <w:t>).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1.5. Состязания проводятся по принципу самофинансирования. Долевой взнос за выступление одной собаки – </w:t>
      </w:r>
      <w:r w:rsidR="003B0B73" w:rsidRPr="006442B7">
        <w:rPr>
          <w:rFonts w:ascii="Times New Roman" w:hAnsi="Times New Roman"/>
          <w:sz w:val="24"/>
          <w:szCs w:val="24"/>
          <w:lang w:eastAsia="ru-RU"/>
        </w:rPr>
        <w:t>40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00 рублей. Вторая и следующие собаки одного владельца </w:t>
      </w:r>
      <w:r w:rsidR="00DD43F9" w:rsidRPr="006442B7">
        <w:rPr>
          <w:rFonts w:ascii="Times New Roman" w:hAnsi="Times New Roman"/>
          <w:sz w:val="24"/>
          <w:szCs w:val="24"/>
          <w:lang w:eastAsia="ru-RU"/>
        </w:rPr>
        <w:t>3</w:t>
      </w:r>
      <w:r w:rsidRPr="006442B7">
        <w:rPr>
          <w:rFonts w:ascii="Times New Roman" w:hAnsi="Times New Roman"/>
          <w:sz w:val="24"/>
          <w:szCs w:val="24"/>
          <w:lang w:eastAsia="ru-RU"/>
        </w:rPr>
        <w:t>000 рублей.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1.6. Заполнение списка участников осуществляется по мере поступления заявок. Заявка считается принятой после внесения предоплаты в полном объёме стоимости участия. В случае неявки участника на состязания взнос не возвращается.</w:t>
      </w:r>
    </w:p>
    <w:p w:rsidR="00C84EA7" w:rsidRPr="006442B7" w:rsidRDefault="00C84EA7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1.7. Для записи следует:</w:t>
      </w:r>
    </w:p>
    <w:p w:rsidR="00C84EA7" w:rsidRPr="006442B7" w:rsidRDefault="00C84EA7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1.7.1. Произвести предварительную оплату, справки по телефон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у</w:t>
      </w:r>
      <w:r w:rsidRPr="006442B7">
        <w:rPr>
          <w:rFonts w:ascii="Times New Roman" w:hAnsi="Times New Roman"/>
          <w:sz w:val="24"/>
          <w:szCs w:val="24"/>
          <w:lang w:eastAsia="ru-RU"/>
        </w:rPr>
        <w:t>: +7(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953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332-79-81</w:t>
      </w:r>
      <w:r w:rsidRPr="006442B7">
        <w:rPr>
          <w:rFonts w:ascii="Times New Roman" w:hAnsi="Times New Roman"/>
          <w:sz w:val="24"/>
          <w:szCs w:val="24"/>
          <w:lang w:eastAsia="ru-RU"/>
        </w:rPr>
        <w:t>.</w:t>
      </w:r>
    </w:p>
    <w:p w:rsidR="00C84EA7" w:rsidRPr="006442B7" w:rsidRDefault="00C84EA7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1.7.2. Представить документы:</w:t>
      </w:r>
    </w:p>
    <w:p w:rsidR="00C84EA7" w:rsidRPr="006442B7" w:rsidRDefault="00C84EA7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копию родословной («Справка о происхождении охотничьей собаки» или «Свидетельство на охотничью</w:t>
      </w:r>
      <w:r w:rsidR="00477298"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  <w:lang w:eastAsia="ru-RU"/>
        </w:rPr>
        <w:t>собаку» установленного в Росохотрыболовсоюзе образца, либо копии родословных РКФ/FCI);</w:t>
      </w:r>
    </w:p>
    <w:p w:rsidR="00C84EA7" w:rsidRPr="006442B7" w:rsidRDefault="00C84EA7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копии полевых дипломов;</w:t>
      </w:r>
    </w:p>
    <w:p w:rsidR="00C84EA7" w:rsidRPr="006442B7" w:rsidRDefault="00C84EA7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копию диплома с оценкой экстерьера;</w:t>
      </w:r>
    </w:p>
    <w:p w:rsidR="00C84EA7" w:rsidRPr="006442B7" w:rsidRDefault="00C84EA7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копию охотничьего билета Росохотрыболовсоюз и/или единого федерального образца и копию или данные паспорта для оформления разрешения на охоту/натаску.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8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42B7">
        <w:rPr>
          <w:rFonts w:ascii="Times New Roman" w:hAnsi="Times New Roman"/>
          <w:bCs/>
          <w:sz w:val="24"/>
          <w:szCs w:val="24"/>
          <w:lang w:eastAsia="ru-RU"/>
        </w:rPr>
        <w:t>Стоимост</w:t>
      </w:r>
      <w:r w:rsidR="006B7D7C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ь путёвки в стоимость участия </w:t>
      </w:r>
      <w:r w:rsidR="003B0B73" w:rsidRPr="006442B7">
        <w:rPr>
          <w:rFonts w:ascii="Times New Roman" w:hAnsi="Times New Roman"/>
          <w:bCs/>
          <w:sz w:val="24"/>
          <w:szCs w:val="24"/>
          <w:lang w:eastAsia="ru-RU"/>
        </w:rPr>
        <w:t xml:space="preserve">не </w:t>
      </w:r>
      <w:r w:rsidRPr="006442B7">
        <w:rPr>
          <w:rFonts w:ascii="Times New Roman" w:hAnsi="Times New Roman"/>
          <w:bCs/>
          <w:sz w:val="24"/>
          <w:szCs w:val="24"/>
          <w:lang w:eastAsia="ru-RU"/>
        </w:rPr>
        <w:t>входит.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9</w:t>
      </w:r>
      <w:r w:rsidRPr="006442B7">
        <w:rPr>
          <w:rFonts w:ascii="Times New Roman" w:hAnsi="Times New Roman"/>
          <w:sz w:val="24"/>
          <w:szCs w:val="24"/>
          <w:lang w:eastAsia="ru-RU"/>
        </w:rPr>
        <w:t>. Проведение состязаний осуществляется оргкомитетом и экспертной комиссией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.</w:t>
      </w:r>
    </w:p>
    <w:p w:rsidR="00D527DE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Оргкомитет состязаний. Председатель: 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>Александрова К.А</w:t>
      </w:r>
      <w:r w:rsidR="00DD43F9" w:rsidRPr="006442B7">
        <w:rPr>
          <w:rFonts w:ascii="Times New Roman" w:hAnsi="Times New Roman"/>
          <w:sz w:val="24"/>
          <w:szCs w:val="24"/>
          <w:lang w:eastAsia="ru-RU"/>
        </w:rPr>
        <w:t>.</w:t>
      </w:r>
    </w:p>
    <w:p w:rsidR="00534740" w:rsidRPr="006442B7" w:rsidRDefault="00D527DE" w:rsidP="004772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Члены оргкомитета: 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>Сёмик А.С.</w:t>
      </w:r>
      <w:r w:rsidR="00DD43F9" w:rsidRPr="006442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34740" w:rsidRPr="006442B7">
        <w:rPr>
          <w:rFonts w:ascii="Times New Roman" w:hAnsi="Times New Roman"/>
          <w:sz w:val="24"/>
          <w:szCs w:val="24"/>
          <w:lang w:eastAsia="ru-RU"/>
        </w:rPr>
        <w:t>Марченко А.В</w:t>
      </w:r>
      <w:r w:rsidR="009B054F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="0050720F">
        <w:rPr>
          <w:rFonts w:ascii="Times New Roman" w:hAnsi="Times New Roman"/>
          <w:sz w:val="24"/>
          <w:szCs w:val="24"/>
          <w:lang w:eastAsia="ru-RU"/>
        </w:rPr>
        <w:t>, Нестеров К.В.</w:t>
      </w:r>
    </w:p>
    <w:p w:rsidR="003B0B73" w:rsidRPr="006442B7" w:rsidRDefault="007035FC" w:rsidP="004772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2B7">
        <w:rPr>
          <w:rStyle w:val="fontstyle01"/>
          <w:rFonts w:ascii="Times New Roman" w:hAnsi="Times New Roman"/>
          <w:sz w:val="24"/>
          <w:szCs w:val="24"/>
        </w:rPr>
        <w:t>О</w:t>
      </w:r>
      <w:r w:rsidR="003B0B73" w:rsidRPr="006442B7">
        <w:rPr>
          <w:rStyle w:val="fontstyle01"/>
          <w:rFonts w:ascii="Times New Roman" w:hAnsi="Times New Roman"/>
          <w:sz w:val="24"/>
          <w:szCs w:val="24"/>
        </w:rPr>
        <w:t>ргкомитет вправе включить в число членов и</w:t>
      </w:r>
      <w:r w:rsidRPr="00644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B73" w:rsidRPr="006442B7">
        <w:rPr>
          <w:rStyle w:val="fontstyle01"/>
          <w:rFonts w:ascii="Times New Roman" w:hAnsi="Times New Roman"/>
          <w:sz w:val="24"/>
          <w:szCs w:val="24"/>
        </w:rPr>
        <w:t>других лиц с их согласия.</w:t>
      </w:r>
    </w:p>
    <w:p w:rsidR="00C84EA7" w:rsidRPr="006442B7" w:rsidRDefault="00C84EA7" w:rsidP="0053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82989" w:rsidRPr="006442B7" w:rsidRDefault="00582989" w:rsidP="000344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Главный эксперт:</w:t>
      </w:r>
      <w:r w:rsidR="007035FC"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</w:rPr>
        <w:t xml:space="preserve">Смолдырев В.Л., Всероссийская категория, </w:t>
      </w:r>
      <w:proofErr w:type="gramStart"/>
      <w:r w:rsidRPr="006442B7">
        <w:rPr>
          <w:rFonts w:ascii="Times New Roman" w:hAnsi="Times New Roman"/>
          <w:sz w:val="24"/>
          <w:szCs w:val="24"/>
        </w:rPr>
        <w:t>г</w:t>
      </w:r>
      <w:proofErr w:type="gramEnd"/>
      <w:r w:rsidRPr="006442B7">
        <w:rPr>
          <w:rFonts w:ascii="Times New Roman" w:hAnsi="Times New Roman"/>
          <w:sz w:val="24"/>
          <w:szCs w:val="24"/>
        </w:rPr>
        <w:t>. Воронеж.</w:t>
      </w:r>
    </w:p>
    <w:p w:rsidR="00582989" w:rsidRPr="006442B7" w:rsidRDefault="00D527DE" w:rsidP="0053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Экспертн</w:t>
      </w:r>
      <w:r w:rsidR="006D69FD" w:rsidRPr="006442B7">
        <w:rPr>
          <w:rFonts w:ascii="Times New Roman" w:hAnsi="Times New Roman"/>
          <w:sz w:val="24"/>
          <w:szCs w:val="24"/>
          <w:lang w:eastAsia="ru-RU"/>
        </w:rPr>
        <w:t>ые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комисси</w:t>
      </w:r>
      <w:r w:rsidR="006D69FD" w:rsidRPr="006442B7">
        <w:rPr>
          <w:rFonts w:ascii="Times New Roman" w:hAnsi="Times New Roman"/>
          <w:sz w:val="24"/>
          <w:szCs w:val="24"/>
          <w:lang w:eastAsia="ru-RU"/>
        </w:rPr>
        <w:t>и</w:t>
      </w:r>
      <w:r w:rsidRPr="006442B7">
        <w:rPr>
          <w:rFonts w:ascii="Times New Roman" w:hAnsi="Times New Roman"/>
          <w:sz w:val="24"/>
          <w:szCs w:val="24"/>
          <w:lang w:eastAsia="ru-RU"/>
        </w:rPr>
        <w:t>:</w:t>
      </w:r>
    </w:p>
    <w:p w:rsidR="006D69FD" w:rsidRPr="006442B7" w:rsidRDefault="006D69FD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Полевая комиссия №1 (полевая дичь):</w:t>
      </w:r>
      <w:r w:rsidRPr="006442B7">
        <w:rPr>
          <w:rFonts w:ascii="Times New Roman" w:hAnsi="Times New Roman"/>
          <w:sz w:val="24"/>
          <w:szCs w:val="24"/>
        </w:rPr>
        <w:tab/>
      </w:r>
    </w:p>
    <w:p w:rsidR="006D69FD" w:rsidRPr="006442B7" w:rsidRDefault="006D69FD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</w:rPr>
        <w:t xml:space="preserve">Председатель: </w:t>
      </w:r>
      <w:r w:rsidRPr="006442B7">
        <w:rPr>
          <w:rFonts w:ascii="Times New Roman" w:hAnsi="Times New Roman"/>
          <w:sz w:val="24"/>
          <w:szCs w:val="24"/>
        </w:rPr>
        <w:tab/>
      </w:r>
      <w:r w:rsidRPr="006442B7">
        <w:rPr>
          <w:rFonts w:ascii="Times New Roman" w:hAnsi="Times New Roman"/>
          <w:sz w:val="24"/>
          <w:szCs w:val="24"/>
        </w:rPr>
        <w:tab/>
      </w:r>
      <w:r w:rsidR="00582989" w:rsidRPr="006442B7">
        <w:rPr>
          <w:rFonts w:ascii="Times New Roman" w:hAnsi="Times New Roman"/>
          <w:sz w:val="24"/>
          <w:szCs w:val="24"/>
        </w:rPr>
        <w:t xml:space="preserve">Полянский А.С., </w:t>
      </w:r>
      <w:r w:rsidR="00582989" w:rsidRPr="006442B7">
        <w:rPr>
          <w:rFonts w:ascii="Times New Roman" w:hAnsi="Times New Roman"/>
          <w:sz w:val="24"/>
          <w:szCs w:val="24"/>
          <w:lang w:val="en-US"/>
        </w:rPr>
        <w:t>II</w:t>
      </w:r>
      <w:r w:rsidR="00582989" w:rsidRPr="006442B7">
        <w:rPr>
          <w:rFonts w:ascii="Times New Roman" w:hAnsi="Times New Roman"/>
          <w:sz w:val="24"/>
          <w:szCs w:val="24"/>
        </w:rPr>
        <w:t xml:space="preserve"> категория, </w:t>
      </w:r>
      <w:proofErr w:type="gramStart"/>
      <w:r w:rsidR="00582989" w:rsidRPr="006442B7">
        <w:rPr>
          <w:rFonts w:ascii="Times New Roman" w:hAnsi="Times New Roman"/>
          <w:sz w:val="24"/>
          <w:szCs w:val="24"/>
        </w:rPr>
        <w:t>г</w:t>
      </w:r>
      <w:proofErr w:type="gramEnd"/>
      <w:r w:rsidR="00582989" w:rsidRPr="006442B7">
        <w:rPr>
          <w:rFonts w:ascii="Times New Roman" w:hAnsi="Times New Roman"/>
          <w:sz w:val="24"/>
          <w:szCs w:val="24"/>
        </w:rPr>
        <w:t>. Москва.</w:t>
      </w:r>
    </w:p>
    <w:p w:rsidR="00DD43F9" w:rsidRPr="006442B7" w:rsidRDefault="006D69FD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442B7">
        <w:rPr>
          <w:rFonts w:ascii="Times New Roman" w:hAnsi="Times New Roman"/>
          <w:sz w:val="24"/>
          <w:szCs w:val="24"/>
        </w:rPr>
        <w:t xml:space="preserve">Член комиссии: </w:t>
      </w:r>
      <w:r w:rsidRPr="006442B7">
        <w:rPr>
          <w:rFonts w:ascii="Times New Roman" w:hAnsi="Times New Roman"/>
          <w:sz w:val="24"/>
          <w:szCs w:val="24"/>
        </w:rPr>
        <w:tab/>
      </w:r>
      <w:r w:rsidR="0050720F">
        <w:rPr>
          <w:rFonts w:ascii="Times New Roman" w:hAnsi="Times New Roman"/>
          <w:sz w:val="24"/>
          <w:szCs w:val="24"/>
        </w:rPr>
        <w:t>Чепурнова В</w:t>
      </w:r>
      <w:proofErr w:type="gramStart"/>
      <w:r w:rsidR="0050720F">
        <w:rPr>
          <w:rFonts w:ascii="Times New Roman" w:hAnsi="Times New Roman"/>
          <w:sz w:val="24"/>
          <w:szCs w:val="24"/>
        </w:rPr>
        <w:t>,В</w:t>
      </w:r>
      <w:proofErr w:type="gramEnd"/>
      <w:r w:rsidR="0050720F">
        <w:rPr>
          <w:rFonts w:ascii="Times New Roman" w:hAnsi="Times New Roman"/>
          <w:sz w:val="24"/>
          <w:szCs w:val="24"/>
        </w:rPr>
        <w:t>.</w:t>
      </w:r>
      <w:r w:rsidRPr="006442B7">
        <w:rPr>
          <w:rFonts w:ascii="Times New Roman" w:hAnsi="Times New Roman"/>
          <w:sz w:val="24"/>
          <w:szCs w:val="24"/>
        </w:rPr>
        <w:t xml:space="preserve">, </w:t>
      </w:r>
      <w:r w:rsidRPr="006442B7">
        <w:rPr>
          <w:rFonts w:ascii="Times New Roman" w:hAnsi="Times New Roman"/>
          <w:sz w:val="24"/>
          <w:szCs w:val="24"/>
          <w:lang w:val="en-US"/>
        </w:rPr>
        <w:t>I</w:t>
      </w:r>
      <w:r w:rsidR="00477298" w:rsidRPr="006442B7">
        <w:rPr>
          <w:rFonts w:ascii="Times New Roman" w:hAnsi="Times New Roman"/>
          <w:sz w:val="24"/>
          <w:szCs w:val="24"/>
          <w:lang w:val="en-US"/>
        </w:rPr>
        <w:t>II</w:t>
      </w:r>
      <w:r w:rsidRPr="006442B7">
        <w:rPr>
          <w:rFonts w:ascii="Times New Roman" w:hAnsi="Times New Roman"/>
          <w:sz w:val="24"/>
          <w:szCs w:val="24"/>
        </w:rPr>
        <w:t xml:space="preserve"> категория, г. </w:t>
      </w:r>
      <w:r w:rsidR="0050720F">
        <w:rPr>
          <w:rFonts w:ascii="Times New Roman" w:hAnsi="Times New Roman"/>
          <w:sz w:val="24"/>
          <w:szCs w:val="24"/>
        </w:rPr>
        <w:t>Москва</w:t>
      </w:r>
      <w:r w:rsidR="00477298" w:rsidRPr="006442B7">
        <w:rPr>
          <w:rFonts w:ascii="Times New Roman" w:hAnsi="Times New Roman"/>
          <w:sz w:val="24"/>
          <w:szCs w:val="24"/>
        </w:rPr>
        <w:t>.</w:t>
      </w:r>
    </w:p>
    <w:p w:rsidR="00D527DE" w:rsidRPr="006442B7" w:rsidRDefault="006D69FD" w:rsidP="000344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</w:rPr>
        <w:t xml:space="preserve">Член комиссии:  </w:t>
      </w:r>
      <w:r w:rsidRPr="006442B7">
        <w:rPr>
          <w:rFonts w:ascii="Times New Roman" w:hAnsi="Times New Roman"/>
          <w:sz w:val="24"/>
          <w:szCs w:val="24"/>
        </w:rPr>
        <w:tab/>
      </w:r>
      <w:proofErr w:type="spellStart"/>
      <w:r w:rsidR="00582989" w:rsidRPr="006442B7">
        <w:rPr>
          <w:rFonts w:ascii="Times New Roman" w:hAnsi="Times New Roman"/>
          <w:sz w:val="24"/>
          <w:szCs w:val="24"/>
        </w:rPr>
        <w:t>Кучерявченко</w:t>
      </w:r>
      <w:proofErr w:type="spellEnd"/>
      <w:r w:rsidR="00582989" w:rsidRPr="006442B7">
        <w:rPr>
          <w:rFonts w:ascii="Times New Roman" w:hAnsi="Times New Roman"/>
          <w:sz w:val="24"/>
          <w:szCs w:val="24"/>
        </w:rPr>
        <w:t xml:space="preserve"> В.А., </w:t>
      </w:r>
      <w:r w:rsidR="00582989" w:rsidRPr="006442B7">
        <w:rPr>
          <w:rFonts w:ascii="Times New Roman" w:hAnsi="Times New Roman"/>
          <w:sz w:val="24"/>
          <w:szCs w:val="24"/>
          <w:lang w:val="en-US"/>
        </w:rPr>
        <w:t>III</w:t>
      </w:r>
      <w:r w:rsidR="00582989" w:rsidRPr="006442B7">
        <w:rPr>
          <w:rFonts w:ascii="Times New Roman" w:hAnsi="Times New Roman"/>
          <w:sz w:val="24"/>
          <w:szCs w:val="24"/>
        </w:rPr>
        <w:t xml:space="preserve"> категория, </w:t>
      </w:r>
      <w:proofErr w:type="gramStart"/>
      <w:r w:rsidR="00582989" w:rsidRPr="006442B7">
        <w:rPr>
          <w:rFonts w:ascii="Times New Roman" w:hAnsi="Times New Roman"/>
          <w:sz w:val="24"/>
          <w:szCs w:val="24"/>
        </w:rPr>
        <w:t>г</w:t>
      </w:r>
      <w:proofErr w:type="gramEnd"/>
      <w:r w:rsidR="00582989" w:rsidRPr="006442B7">
        <w:rPr>
          <w:rFonts w:ascii="Times New Roman" w:hAnsi="Times New Roman"/>
          <w:sz w:val="24"/>
          <w:szCs w:val="24"/>
        </w:rPr>
        <w:t>. Саратов.</w:t>
      </w:r>
      <w:r w:rsidRPr="006442B7">
        <w:rPr>
          <w:rFonts w:ascii="Times New Roman" w:hAnsi="Times New Roman"/>
          <w:sz w:val="24"/>
          <w:szCs w:val="24"/>
        </w:rPr>
        <w:t xml:space="preserve">  </w:t>
      </w:r>
      <w:r w:rsidRPr="006442B7">
        <w:rPr>
          <w:rFonts w:ascii="Times New Roman" w:hAnsi="Times New Roman"/>
          <w:sz w:val="24"/>
          <w:szCs w:val="24"/>
        </w:rPr>
        <w:tab/>
      </w:r>
    </w:p>
    <w:p w:rsidR="006D69FD" w:rsidRPr="006442B7" w:rsidRDefault="006D69FD" w:rsidP="006D69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Полевая комиссия №2 (водоплавающая 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птица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): </w:t>
      </w:r>
    </w:p>
    <w:p w:rsidR="006D69FD" w:rsidRPr="006442B7" w:rsidRDefault="006D69FD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</w:rPr>
        <w:t xml:space="preserve">Председатель: </w:t>
      </w:r>
      <w:r w:rsidRPr="006442B7">
        <w:rPr>
          <w:rFonts w:ascii="Times New Roman" w:hAnsi="Times New Roman"/>
          <w:sz w:val="24"/>
          <w:szCs w:val="24"/>
        </w:rPr>
        <w:tab/>
      </w:r>
      <w:r w:rsidRPr="006442B7">
        <w:rPr>
          <w:rFonts w:ascii="Times New Roman" w:hAnsi="Times New Roman"/>
          <w:sz w:val="24"/>
          <w:szCs w:val="24"/>
        </w:rPr>
        <w:tab/>
      </w:r>
      <w:r w:rsidR="005925EF" w:rsidRPr="006442B7">
        <w:rPr>
          <w:rFonts w:ascii="Times New Roman" w:hAnsi="Times New Roman"/>
          <w:sz w:val="24"/>
          <w:szCs w:val="24"/>
        </w:rPr>
        <w:t>Шус</w:t>
      </w:r>
      <w:r w:rsidR="00582989" w:rsidRPr="006442B7">
        <w:rPr>
          <w:rFonts w:ascii="Times New Roman" w:hAnsi="Times New Roman"/>
          <w:sz w:val="24"/>
          <w:szCs w:val="24"/>
        </w:rPr>
        <w:t>т</w:t>
      </w:r>
      <w:r w:rsidR="005925EF" w:rsidRPr="006442B7">
        <w:rPr>
          <w:rFonts w:ascii="Times New Roman" w:hAnsi="Times New Roman"/>
          <w:sz w:val="24"/>
          <w:szCs w:val="24"/>
        </w:rPr>
        <w:t xml:space="preserve">ова М.С., </w:t>
      </w:r>
      <w:r w:rsidR="005925EF" w:rsidRPr="006442B7">
        <w:rPr>
          <w:rFonts w:ascii="Times New Roman" w:hAnsi="Times New Roman"/>
          <w:sz w:val="24"/>
          <w:szCs w:val="24"/>
          <w:lang w:val="en-US"/>
        </w:rPr>
        <w:t>II</w:t>
      </w:r>
      <w:r w:rsidR="005925EF" w:rsidRPr="006442B7">
        <w:rPr>
          <w:rFonts w:ascii="Times New Roman" w:hAnsi="Times New Roman"/>
          <w:sz w:val="24"/>
          <w:szCs w:val="24"/>
        </w:rPr>
        <w:t xml:space="preserve"> категория, </w:t>
      </w:r>
      <w:proofErr w:type="gramStart"/>
      <w:r w:rsidR="005925EF" w:rsidRPr="006442B7">
        <w:rPr>
          <w:rFonts w:ascii="Times New Roman" w:hAnsi="Times New Roman"/>
          <w:sz w:val="24"/>
          <w:szCs w:val="24"/>
        </w:rPr>
        <w:t>г</w:t>
      </w:r>
      <w:proofErr w:type="gramEnd"/>
      <w:r w:rsidR="005925EF" w:rsidRPr="006442B7">
        <w:rPr>
          <w:rFonts w:ascii="Times New Roman" w:hAnsi="Times New Roman"/>
          <w:sz w:val="24"/>
          <w:szCs w:val="24"/>
        </w:rPr>
        <w:t>. Волгоград.</w:t>
      </w:r>
    </w:p>
    <w:p w:rsidR="006D69FD" w:rsidRPr="006442B7" w:rsidRDefault="006D69FD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442B7">
        <w:rPr>
          <w:rFonts w:ascii="Times New Roman" w:hAnsi="Times New Roman"/>
          <w:sz w:val="24"/>
          <w:szCs w:val="24"/>
        </w:rPr>
        <w:t xml:space="preserve">Член комиссии: </w:t>
      </w:r>
      <w:r w:rsidRPr="006442B7">
        <w:rPr>
          <w:rFonts w:ascii="Times New Roman" w:hAnsi="Times New Roman"/>
          <w:sz w:val="24"/>
          <w:szCs w:val="24"/>
        </w:rPr>
        <w:tab/>
      </w:r>
      <w:r w:rsidR="005925EF" w:rsidRPr="006442B7">
        <w:rPr>
          <w:rFonts w:ascii="Times New Roman" w:hAnsi="Times New Roman"/>
          <w:sz w:val="24"/>
          <w:szCs w:val="24"/>
        </w:rPr>
        <w:t xml:space="preserve">Линников В.М., </w:t>
      </w:r>
      <w:r w:rsidR="005925EF" w:rsidRPr="006442B7">
        <w:rPr>
          <w:rFonts w:ascii="Times New Roman" w:hAnsi="Times New Roman"/>
          <w:sz w:val="24"/>
          <w:szCs w:val="24"/>
          <w:lang w:val="en-US"/>
        </w:rPr>
        <w:t>II</w:t>
      </w:r>
      <w:r w:rsidR="005925EF" w:rsidRPr="006442B7">
        <w:rPr>
          <w:rFonts w:ascii="Times New Roman" w:hAnsi="Times New Roman"/>
          <w:sz w:val="24"/>
          <w:szCs w:val="24"/>
        </w:rPr>
        <w:t xml:space="preserve"> категория, </w:t>
      </w:r>
      <w:proofErr w:type="gramStart"/>
      <w:r w:rsidR="005925EF" w:rsidRPr="006442B7">
        <w:rPr>
          <w:rFonts w:ascii="Times New Roman" w:hAnsi="Times New Roman"/>
          <w:sz w:val="24"/>
          <w:szCs w:val="24"/>
        </w:rPr>
        <w:t>г</w:t>
      </w:r>
      <w:proofErr w:type="gramEnd"/>
      <w:r w:rsidR="005925EF" w:rsidRPr="006442B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925EF" w:rsidRPr="006442B7">
        <w:rPr>
          <w:rFonts w:ascii="Times New Roman" w:hAnsi="Times New Roman"/>
          <w:sz w:val="24"/>
          <w:szCs w:val="24"/>
        </w:rPr>
        <w:t>Нововоронеж</w:t>
      </w:r>
      <w:proofErr w:type="spellEnd"/>
      <w:r w:rsidR="005925EF" w:rsidRPr="006442B7">
        <w:rPr>
          <w:rFonts w:ascii="Times New Roman" w:hAnsi="Times New Roman"/>
          <w:sz w:val="24"/>
          <w:szCs w:val="24"/>
        </w:rPr>
        <w:t>.</w:t>
      </w:r>
    </w:p>
    <w:p w:rsidR="006D69FD" w:rsidRPr="006442B7" w:rsidRDefault="006D69FD" w:rsidP="006D69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</w:rPr>
        <w:t xml:space="preserve">Член комиссии:  </w:t>
      </w:r>
      <w:r w:rsidRPr="006442B7">
        <w:rPr>
          <w:rFonts w:ascii="Times New Roman" w:hAnsi="Times New Roman"/>
          <w:sz w:val="24"/>
          <w:szCs w:val="24"/>
        </w:rPr>
        <w:tab/>
      </w:r>
      <w:proofErr w:type="spellStart"/>
      <w:r w:rsidR="005925EF" w:rsidRPr="006442B7">
        <w:rPr>
          <w:rFonts w:ascii="Times New Roman" w:hAnsi="Times New Roman"/>
          <w:sz w:val="24"/>
          <w:szCs w:val="24"/>
        </w:rPr>
        <w:t>Колюкаев</w:t>
      </w:r>
      <w:proofErr w:type="spellEnd"/>
      <w:r w:rsidR="005925EF" w:rsidRPr="006442B7">
        <w:rPr>
          <w:rFonts w:ascii="Times New Roman" w:hAnsi="Times New Roman"/>
          <w:sz w:val="24"/>
          <w:szCs w:val="24"/>
        </w:rPr>
        <w:t xml:space="preserve"> А.А., </w:t>
      </w:r>
      <w:r w:rsidR="005925EF" w:rsidRPr="006442B7">
        <w:rPr>
          <w:rFonts w:ascii="Times New Roman" w:hAnsi="Times New Roman"/>
          <w:sz w:val="24"/>
          <w:szCs w:val="24"/>
          <w:lang w:val="en-US"/>
        </w:rPr>
        <w:t>III</w:t>
      </w:r>
      <w:r w:rsidR="005925EF" w:rsidRPr="006442B7">
        <w:rPr>
          <w:rFonts w:ascii="Times New Roman" w:hAnsi="Times New Roman"/>
          <w:sz w:val="24"/>
          <w:szCs w:val="24"/>
        </w:rPr>
        <w:t xml:space="preserve"> категория, </w:t>
      </w:r>
      <w:proofErr w:type="gramStart"/>
      <w:r w:rsidR="005925EF" w:rsidRPr="006442B7">
        <w:rPr>
          <w:rFonts w:ascii="Times New Roman" w:hAnsi="Times New Roman"/>
          <w:sz w:val="24"/>
          <w:szCs w:val="24"/>
        </w:rPr>
        <w:t>г</w:t>
      </w:r>
      <w:proofErr w:type="gramEnd"/>
      <w:r w:rsidR="005925EF" w:rsidRPr="006442B7">
        <w:rPr>
          <w:rFonts w:ascii="Times New Roman" w:hAnsi="Times New Roman"/>
          <w:sz w:val="24"/>
          <w:szCs w:val="24"/>
        </w:rPr>
        <w:t>. Воронеж.</w:t>
      </w:r>
    </w:p>
    <w:p w:rsidR="006D69FD" w:rsidRPr="006442B7" w:rsidRDefault="006D69FD" w:rsidP="006D69F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4EA7" w:rsidRPr="006442B7" w:rsidRDefault="00D527DE" w:rsidP="000344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В случае возникновения непредвиденных обстоятельств Оргкомитет </w:t>
      </w:r>
      <w:r w:rsidR="00790B99" w:rsidRPr="006442B7">
        <w:rPr>
          <w:rFonts w:ascii="Times New Roman" w:hAnsi="Times New Roman"/>
          <w:sz w:val="24"/>
          <w:szCs w:val="24"/>
          <w:lang w:eastAsia="ru-RU"/>
        </w:rPr>
        <w:t>оставляет за собой</w:t>
      </w:r>
      <w:r w:rsidR="005C3DBF" w:rsidRPr="006442B7">
        <w:rPr>
          <w:rFonts w:ascii="Times New Roman" w:hAnsi="Times New Roman"/>
          <w:sz w:val="24"/>
          <w:szCs w:val="24"/>
          <w:lang w:eastAsia="ru-RU"/>
        </w:rPr>
        <w:t xml:space="preserve"> право на замену ч</w:t>
      </w:r>
      <w:r w:rsidRPr="006442B7">
        <w:rPr>
          <w:rFonts w:ascii="Times New Roman" w:hAnsi="Times New Roman"/>
          <w:sz w:val="24"/>
          <w:szCs w:val="24"/>
          <w:lang w:eastAsia="ru-RU"/>
        </w:rPr>
        <w:t>ленов экспертных комиссий на экспертов соответствующих рангу данного мероприятия.</w:t>
      </w:r>
    </w:p>
    <w:p w:rsidR="00C84EA7" w:rsidRPr="006442B7" w:rsidRDefault="00C84EA7" w:rsidP="00C84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lastRenderedPageBreak/>
        <w:t>1.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10</w:t>
      </w:r>
      <w:r w:rsidRPr="006442B7">
        <w:rPr>
          <w:rFonts w:ascii="Times New Roman" w:hAnsi="Times New Roman"/>
          <w:sz w:val="24"/>
          <w:szCs w:val="24"/>
          <w:lang w:eastAsia="ru-RU"/>
        </w:rPr>
        <w:t>. Стажеры (не более двух в одной комиссии) утверждаются Оргкомитетом, согласно поданным</w:t>
      </w:r>
      <w:r w:rsidR="005C3DBF"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  <w:lang w:eastAsia="ru-RU"/>
        </w:rPr>
        <w:t>заявлениям, и распределяются по комиссиям Главным экспертом.</w:t>
      </w:r>
    </w:p>
    <w:p w:rsidR="00D527DE" w:rsidRPr="006442B7" w:rsidRDefault="005925EF" w:rsidP="00703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1.11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Эксперты и стажеры не имеют права участвовать на Состязаниях в ином качестве.</w:t>
      </w:r>
    </w:p>
    <w:p w:rsidR="000344D2" w:rsidRPr="006442B7" w:rsidRDefault="000344D2" w:rsidP="007035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27DE" w:rsidRPr="006442B7" w:rsidRDefault="00D527DE" w:rsidP="003047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2. ЦЕЛИ И ЗАДАЧИ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2.1.Оценка уровня подготовки собак легавых пород к охоте.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2.2 Выявление лучших представителей пород.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2.3 Обмен опытом и распространение лучших методов подготовки собак легавых пород.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2.4 Выявление и поощрение лучших натасчиков.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2.5 Укрепление связей между любителями собак легавых пород.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2.6 Популяризация охоты с охотничьими собаками легавых пород.</w:t>
      </w:r>
    </w:p>
    <w:p w:rsidR="00D527DE" w:rsidRPr="006442B7" w:rsidRDefault="00D527DE" w:rsidP="003047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527DE" w:rsidRPr="006442B7" w:rsidRDefault="00D527DE" w:rsidP="003047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3. МЕСТО И ВРЕМЯ ПРОВЕДЕНИЯ</w:t>
      </w:r>
    </w:p>
    <w:p w:rsidR="00C84EA7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3.1</w:t>
      </w:r>
      <w:r w:rsidR="005C3DBF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Заезд и регистрация участников </w:t>
      </w:r>
      <w:r w:rsidR="003B0B73" w:rsidRPr="006442B7">
        <w:rPr>
          <w:rFonts w:ascii="Times New Roman" w:hAnsi="Times New Roman"/>
          <w:sz w:val="24"/>
          <w:szCs w:val="24"/>
          <w:lang w:eastAsia="ru-RU"/>
        </w:rPr>
        <w:t>2 сентября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DD43F9" w:rsidRPr="006442B7">
        <w:rPr>
          <w:rFonts w:ascii="Times New Roman" w:hAnsi="Times New Roman"/>
          <w:sz w:val="24"/>
          <w:szCs w:val="24"/>
          <w:lang w:eastAsia="ru-RU"/>
        </w:rPr>
        <w:t>2</w:t>
      </w:r>
      <w:r w:rsidR="00790B99" w:rsidRPr="006442B7">
        <w:rPr>
          <w:rFonts w:ascii="Times New Roman" w:hAnsi="Times New Roman"/>
          <w:sz w:val="24"/>
          <w:szCs w:val="24"/>
          <w:lang w:eastAsia="ru-RU"/>
        </w:rPr>
        <w:t>2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3.2</w:t>
      </w:r>
      <w:r w:rsidR="005C3DBF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Размещение членов экспертных комиссий и </w:t>
      </w:r>
      <w:r w:rsidR="002D36AD" w:rsidRPr="006442B7">
        <w:rPr>
          <w:rFonts w:ascii="Times New Roman" w:hAnsi="Times New Roman"/>
          <w:sz w:val="24"/>
          <w:szCs w:val="24"/>
          <w:lang w:eastAsia="ru-RU"/>
        </w:rPr>
        <w:t>оргкомитета производится на базовом лагере.</w:t>
      </w:r>
    </w:p>
    <w:p w:rsidR="00D527DE" w:rsidRPr="006442B7" w:rsidRDefault="00D527DE" w:rsidP="00105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3.3</w:t>
      </w:r>
      <w:r w:rsidR="005C3DBF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Участники состязаний могут размещаться в полевых условиях, в своих палатках, на выдел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енной организаторами территории.</w:t>
      </w:r>
    </w:p>
    <w:p w:rsidR="00C84EA7" w:rsidRPr="006442B7" w:rsidRDefault="005C3DBF" w:rsidP="00C84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3.4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Участники Состязаний должны иметь запас кормов для собак и продуктов питания для себя с расчетом</w:t>
      </w:r>
    </w:p>
    <w:p w:rsidR="00C84EA7" w:rsidRPr="006442B7" w:rsidRDefault="00C84EA7" w:rsidP="00C84E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проживания в палатках.</w:t>
      </w:r>
    </w:p>
    <w:p w:rsidR="00D527DE" w:rsidRPr="006442B7" w:rsidRDefault="003B02E5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3.</w:t>
      </w:r>
      <w:r w:rsidR="005C3DBF" w:rsidRPr="006442B7">
        <w:rPr>
          <w:rFonts w:ascii="Times New Roman" w:hAnsi="Times New Roman"/>
          <w:sz w:val="24"/>
          <w:szCs w:val="24"/>
          <w:lang w:eastAsia="ru-RU"/>
        </w:rPr>
        <w:t>5.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Место сбора участников: </w:t>
      </w:r>
      <w:r w:rsidR="006D69FD" w:rsidRPr="006442B7">
        <w:rPr>
          <w:rFonts w:ascii="Times New Roman" w:hAnsi="Times New Roman"/>
          <w:sz w:val="24"/>
          <w:szCs w:val="24"/>
          <w:lang w:eastAsia="ru-RU"/>
        </w:rPr>
        <w:t xml:space="preserve">Воронежская область, </w:t>
      </w:r>
      <w:proofErr w:type="spellStart"/>
      <w:r w:rsidR="003E4BE1">
        <w:rPr>
          <w:rFonts w:ascii="Times New Roman" w:hAnsi="Times New Roman"/>
          <w:bCs/>
          <w:sz w:val="24"/>
          <w:szCs w:val="24"/>
          <w:lang w:eastAsia="ru-RU"/>
        </w:rPr>
        <w:t>Новоусманский</w:t>
      </w:r>
      <w:proofErr w:type="spellEnd"/>
      <w:r w:rsidR="006D69FD" w:rsidRPr="006442B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="003E4BE1">
        <w:rPr>
          <w:rFonts w:ascii="Times New Roman" w:hAnsi="Times New Roman"/>
          <w:sz w:val="24"/>
          <w:szCs w:val="24"/>
          <w:lang w:eastAsia="ru-RU"/>
        </w:rPr>
        <w:t>, п</w:t>
      </w:r>
      <w:proofErr w:type="gramStart"/>
      <w:r w:rsidR="003E4BE1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="003E4BE1">
        <w:rPr>
          <w:rFonts w:ascii="Times New Roman" w:hAnsi="Times New Roman"/>
          <w:sz w:val="24"/>
          <w:szCs w:val="24"/>
          <w:lang w:eastAsia="ru-RU"/>
        </w:rPr>
        <w:t>ндреевка. (о</w:t>
      </w:r>
      <w:r w:rsidR="003E4BE1" w:rsidRPr="003E4BE1">
        <w:rPr>
          <w:rFonts w:ascii="Times New Roman" w:hAnsi="Times New Roman"/>
          <w:sz w:val="24"/>
          <w:szCs w:val="24"/>
          <w:lang w:eastAsia="ru-RU"/>
        </w:rPr>
        <w:t>т Трассы М4 ( 517-й километр) - 43 км до лагеря</w:t>
      </w:r>
      <w:r w:rsidR="003E4BE1">
        <w:rPr>
          <w:rFonts w:ascii="Times New Roman" w:hAnsi="Times New Roman"/>
          <w:sz w:val="24"/>
          <w:szCs w:val="24"/>
          <w:lang w:eastAsia="ru-RU"/>
        </w:rPr>
        <w:t>)</w:t>
      </w:r>
      <w:r w:rsidR="00C64A42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="006D69FD" w:rsidRPr="006442B7">
        <w:rPr>
          <w:rFonts w:ascii="Times New Roman" w:hAnsi="Times New Roman"/>
          <w:sz w:val="24"/>
          <w:szCs w:val="24"/>
          <w:lang w:eastAsia="ru-RU"/>
        </w:rPr>
        <w:t xml:space="preserve"> Координаты: </w:t>
      </w:r>
      <w:r w:rsidR="003E4BE1" w:rsidRPr="003E4BE1">
        <w:rPr>
          <w:rFonts w:ascii="Times New Roman" w:hAnsi="Times New Roman"/>
          <w:sz w:val="24"/>
          <w:szCs w:val="24"/>
          <w:lang w:eastAsia="ru-RU"/>
        </w:rPr>
        <w:t>51.797926, 39.742543</w:t>
      </w:r>
      <w:r w:rsidR="006D69FD" w:rsidRPr="006442B7">
        <w:rPr>
          <w:rFonts w:ascii="Times New Roman" w:hAnsi="Times New Roman"/>
          <w:sz w:val="24"/>
          <w:szCs w:val="24"/>
          <w:lang w:eastAsia="ru-RU"/>
        </w:rPr>
        <w:t>.</w:t>
      </w:r>
    </w:p>
    <w:p w:rsidR="00EF347F" w:rsidRPr="006442B7" w:rsidRDefault="00EF347F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3.6. В случае малого количества дичи Оргкомитет вправе изменить место проведения Состязаний.</w:t>
      </w:r>
    </w:p>
    <w:p w:rsidR="006D69FD" w:rsidRPr="006442B7" w:rsidRDefault="006D69FD" w:rsidP="006D69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27DE" w:rsidRPr="006442B7" w:rsidRDefault="00D527DE" w:rsidP="003047C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 УСЛОВИЯ И ПОРЯДОК ПРОВЕДЕНИЯ</w:t>
      </w:r>
    </w:p>
    <w:p w:rsidR="00D527DE" w:rsidRPr="006442B7" w:rsidRDefault="00D527DE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4.1</w:t>
      </w:r>
      <w:r w:rsidR="005C3DBF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Состязания проводятся согласно:</w:t>
      </w:r>
    </w:p>
    <w:p w:rsidR="007035FC" w:rsidRPr="006442B7" w:rsidRDefault="007035FC" w:rsidP="000344D2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</w:rPr>
        <w:t>- «Правил проведения испытаний и состязаний охотничьих собак» утвержденными ЦС Ассоциации «Росохотрыболовсоюз» от 23.05.2009г с изменениями и дополнениями согласно Постановлениям ЦП РОРС №154,153 от 25.02.16, № 13 от 20.09.2017, №130 от 21.09.21</w:t>
      </w:r>
    </w:p>
    <w:p w:rsidR="007035FC" w:rsidRPr="006442B7" w:rsidRDefault="007035FC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</w:rPr>
        <w:t>- «Правил испытаний легавых собак по болотной и полевой дичи», принятых ВКС МСХ СССР 23.12.79 и утвержденными Приказом Главного управления по охране природы, заповедникам, лесному и охотничьему хозяйству МСХ СССР №20 от 18 мая 1981 года.</w:t>
      </w:r>
    </w:p>
    <w:p w:rsidR="006D69FD" w:rsidRPr="006442B7" w:rsidRDefault="006D69FD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«Правил испытаний охотничьих собак по водоплавающей птице», утвержденными ЦС Ассоциации «Росохотрыболовсоюз» 23.05.2009 г. с изменениями и дополнениями, принятыми постановлением Центрального правления Росохотрыболовсоюза № 132 от «21» сентября 2021 г.</w:t>
      </w:r>
    </w:p>
    <w:p w:rsidR="00D527DE" w:rsidRPr="006442B7" w:rsidRDefault="00D527DE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4.2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4331" w:rsidRPr="006442B7">
        <w:rPr>
          <w:rFonts w:ascii="Times New Roman" w:hAnsi="Times New Roman"/>
          <w:sz w:val="24"/>
          <w:szCs w:val="24"/>
          <w:lang w:eastAsia="ru-RU"/>
        </w:rPr>
        <w:t>Состязания проводятся как лично-командные. В состав команды входит 4 (четыре) собаки.</w:t>
      </w:r>
    </w:p>
    <w:p w:rsidR="007035FC" w:rsidRPr="006442B7" w:rsidRDefault="00D527DE" w:rsidP="000344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4.3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69FD" w:rsidRPr="006442B7">
        <w:rPr>
          <w:rStyle w:val="fontstyle01"/>
          <w:rFonts w:ascii="Times New Roman" w:hAnsi="Times New Roman"/>
          <w:sz w:val="24"/>
          <w:szCs w:val="24"/>
        </w:rPr>
        <w:t>К Состязаниям допускаются легавые собаки (</w:t>
      </w:r>
      <w:proofErr w:type="gramStart"/>
      <w:r w:rsidR="006D69FD" w:rsidRPr="006442B7">
        <w:rPr>
          <w:rStyle w:val="fontstyle01"/>
          <w:rFonts w:ascii="Times New Roman" w:hAnsi="Times New Roman"/>
          <w:sz w:val="24"/>
          <w:szCs w:val="24"/>
        </w:rPr>
        <w:t>согласно «Реестра</w:t>
      </w:r>
      <w:proofErr w:type="gramEnd"/>
      <w:r w:rsidR="006D69FD" w:rsidRPr="006442B7">
        <w:rPr>
          <w:rStyle w:val="fontstyle01"/>
          <w:rFonts w:ascii="Times New Roman" w:hAnsi="Times New Roman"/>
          <w:sz w:val="24"/>
          <w:szCs w:val="24"/>
        </w:rPr>
        <w:t>…» РОРС) в возрасте от 8 месяцев до</w:t>
      </w:r>
    </w:p>
    <w:p w:rsidR="007035FC" w:rsidRPr="006442B7" w:rsidRDefault="006D69FD" w:rsidP="000344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2B7">
        <w:rPr>
          <w:rStyle w:val="fontstyle01"/>
          <w:rFonts w:ascii="Times New Roman" w:hAnsi="Times New Roman"/>
          <w:sz w:val="24"/>
          <w:szCs w:val="24"/>
        </w:rPr>
        <w:t xml:space="preserve">10 лет, </w:t>
      </w:r>
      <w:proofErr w:type="gramStart"/>
      <w:r w:rsidRPr="006442B7">
        <w:rPr>
          <w:rStyle w:val="fontstyle01"/>
          <w:rFonts w:ascii="Times New Roman" w:hAnsi="Times New Roman"/>
          <w:sz w:val="24"/>
          <w:szCs w:val="24"/>
        </w:rPr>
        <w:t>имеющие</w:t>
      </w:r>
      <w:proofErr w:type="gramEnd"/>
      <w:r w:rsidRPr="006442B7">
        <w:rPr>
          <w:rStyle w:val="fontstyle01"/>
          <w:rFonts w:ascii="Times New Roman" w:hAnsi="Times New Roman"/>
          <w:sz w:val="24"/>
          <w:szCs w:val="24"/>
        </w:rPr>
        <w:t xml:space="preserve"> «Свидетельство на охотничью собаку» или «Справку о происхождении охотничьей</w:t>
      </w:r>
    </w:p>
    <w:p w:rsidR="007035FC" w:rsidRPr="006442B7" w:rsidRDefault="006D69FD" w:rsidP="000344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2B7">
        <w:rPr>
          <w:rStyle w:val="fontstyle01"/>
          <w:rFonts w:ascii="Times New Roman" w:hAnsi="Times New Roman"/>
          <w:sz w:val="24"/>
          <w:szCs w:val="24"/>
        </w:rPr>
        <w:t xml:space="preserve">собаки» или родословные РКФ или FCI, оценку экстерьера не ниже «хорошо», дипломы по </w:t>
      </w:r>
      <w:r w:rsidR="007035FC" w:rsidRPr="006442B7">
        <w:rPr>
          <w:rStyle w:val="fontstyle01"/>
          <w:rFonts w:ascii="Times New Roman" w:hAnsi="Times New Roman"/>
          <w:sz w:val="24"/>
          <w:szCs w:val="24"/>
        </w:rPr>
        <w:t>заявленным</w:t>
      </w:r>
      <w:r w:rsidRPr="006442B7">
        <w:rPr>
          <w:rStyle w:val="fontstyle01"/>
          <w:rFonts w:ascii="Times New Roman" w:hAnsi="Times New Roman"/>
          <w:sz w:val="24"/>
          <w:szCs w:val="24"/>
        </w:rPr>
        <w:t xml:space="preserve"> вид</w:t>
      </w:r>
      <w:r w:rsidR="007035FC" w:rsidRPr="006442B7">
        <w:rPr>
          <w:rStyle w:val="fontstyle01"/>
          <w:rFonts w:ascii="Times New Roman" w:hAnsi="Times New Roman"/>
          <w:sz w:val="24"/>
          <w:szCs w:val="24"/>
        </w:rPr>
        <w:t>ам</w:t>
      </w:r>
      <w:r w:rsidR="007035FC" w:rsidRPr="00644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2B7">
        <w:rPr>
          <w:rStyle w:val="fontstyle01"/>
          <w:rFonts w:ascii="Times New Roman" w:hAnsi="Times New Roman"/>
          <w:sz w:val="24"/>
          <w:szCs w:val="24"/>
        </w:rPr>
        <w:t>испытаний. Собаки, не имеющие оценки экстерьера, могут быть допущены к Состязаниям при условии,</w:t>
      </w:r>
      <w:r w:rsidR="007035FC" w:rsidRPr="006442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42B7">
        <w:rPr>
          <w:rStyle w:val="fontstyle01"/>
          <w:rFonts w:ascii="Times New Roman" w:hAnsi="Times New Roman"/>
          <w:sz w:val="24"/>
          <w:szCs w:val="24"/>
        </w:rPr>
        <w:t>что они соответствуют требованиям оценки не ниже «хорошо», что устанавливается экспертной</w:t>
      </w:r>
      <w:r w:rsidR="006442B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442B7">
        <w:rPr>
          <w:rStyle w:val="fontstyle01"/>
          <w:rFonts w:ascii="Times New Roman" w:hAnsi="Times New Roman"/>
          <w:sz w:val="24"/>
          <w:szCs w:val="24"/>
        </w:rPr>
        <w:t>комиссией на месте проведения Состязаний, и о чем в отчетных документах делается соответствующая</w:t>
      </w:r>
      <w:r w:rsidR="006442B7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6442B7">
        <w:rPr>
          <w:rStyle w:val="fontstyle01"/>
          <w:rFonts w:ascii="Times New Roman" w:hAnsi="Times New Roman"/>
          <w:sz w:val="24"/>
          <w:szCs w:val="24"/>
        </w:rPr>
        <w:t>запись.</w:t>
      </w:r>
    </w:p>
    <w:p w:rsidR="006D69FD" w:rsidRPr="006442B7" w:rsidRDefault="006D69FD" w:rsidP="000344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2B7">
        <w:rPr>
          <w:rStyle w:val="fontstyle01"/>
          <w:rFonts w:ascii="Times New Roman" w:hAnsi="Times New Roman"/>
          <w:sz w:val="24"/>
          <w:szCs w:val="24"/>
        </w:rPr>
        <w:t>Собаки до</w:t>
      </w:r>
      <w:r w:rsidR="007035FC" w:rsidRPr="006442B7">
        <w:rPr>
          <w:rStyle w:val="fontstyle01"/>
          <w:rFonts w:ascii="Times New Roman" w:hAnsi="Times New Roman"/>
          <w:sz w:val="24"/>
          <w:szCs w:val="24"/>
        </w:rPr>
        <w:t xml:space="preserve"> 2-х лет допускаются без дипломов</w:t>
      </w:r>
      <w:r w:rsidRPr="006442B7">
        <w:rPr>
          <w:rStyle w:val="fontstyle01"/>
          <w:rFonts w:ascii="Times New Roman" w:hAnsi="Times New Roman"/>
          <w:sz w:val="24"/>
          <w:szCs w:val="24"/>
        </w:rPr>
        <w:t>.</w:t>
      </w:r>
      <w:r w:rsidRPr="006442B7">
        <w:rPr>
          <w:rFonts w:ascii="Times New Roman" w:hAnsi="Times New Roman"/>
          <w:sz w:val="24"/>
          <w:szCs w:val="24"/>
        </w:rPr>
        <w:t xml:space="preserve"> </w:t>
      </w:r>
    </w:p>
    <w:p w:rsidR="00D527DE" w:rsidRPr="006442B7" w:rsidRDefault="00D527DE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К участию не допускаются пустующие и щенные суки (на втором месяце беременности), больные собаки.</w:t>
      </w:r>
    </w:p>
    <w:p w:rsidR="00EA40E3" w:rsidRPr="006442B7" w:rsidRDefault="00EA40E3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4.5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Во время работы собак в поле с экспертной комиссией могут находиться только ведущий, стажеры, члены оргкомитета.</w:t>
      </w:r>
    </w:p>
    <w:p w:rsidR="00C84EA7" w:rsidRPr="006442B7" w:rsidRDefault="00C84EA7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4.6. Начало жеребьевки участников или их представителей в </w:t>
      </w:r>
      <w:r w:rsidR="0077117B" w:rsidRPr="006442B7">
        <w:rPr>
          <w:rFonts w:ascii="Times New Roman" w:hAnsi="Times New Roman"/>
          <w:sz w:val="24"/>
          <w:szCs w:val="24"/>
          <w:lang w:eastAsia="ru-RU"/>
        </w:rPr>
        <w:t>20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час. 00 мин. </w:t>
      </w:r>
      <w:r w:rsidR="0077117B" w:rsidRPr="006442B7">
        <w:rPr>
          <w:rFonts w:ascii="Times New Roman" w:hAnsi="Times New Roman"/>
          <w:sz w:val="24"/>
          <w:szCs w:val="24"/>
          <w:lang w:eastAsia="ru-RU"/>
        </w:rPr>
        <w:t>2 сентября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2022 года на месте</w:t>
      </w:r>
      <w:r w:rsidR="0077117B"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  <w:lang w:eastAsia="ru-RU"/>
        </w:rPr>
        <w:t>сбора. Старт участников, не прибывших на жеребьевку, проводится в последнюю очередь.</w:t>
      </w:r>
    </w:p>
    <w:p w:rsidR="00C84EA7" w:rsidRPr="006442B7" w:rsidRDefault="0077117B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4.7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Начало запуска первого номера и прекращение выступления собак определяются Главным экспертом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Состязаний в зависимости от погодных условий.</w:t>
      </w:r>
    </w:p>
    <w:p w:rsidR="00C84EA7" w:rsidRPr="006442B7" w:rsidRDefault="0077117B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lastRenderedPageBreak/>
        <w:t>4.8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Участник состязаний, пропустивший свою очередь выступления в соответствии со жребием, может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быть допущен к выступлению в конце Состязаний, если Председатель экспертной комиссии сочтет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причину пропуска уважительной.</w:t>
      </w:r>
    </w:p>
    <w:p w:rsidR="00C84EA7" w:rsidRPr="006442B7" w:rsidRDefault="0077117B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4.9.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 xml:space="preserve"> Время работы собаки по полевой дичи и водоплавающей птице ограничено 30 минутами.</w:t>
      </w:r>
    </w:p>
    <w:p w:rsidR="00C84EA7" w:rsidRPr="006442B7" w:rsidRDefault="00C84EA7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В случае необходимости экспертная комиссия вправе предоставить собаке дополнительное время или</w:t>
      </w:r>
      <w:r w:rsidR="0077117B"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  <w:lang w:eastAsia="ru-RU"/>
        </w:rPr>
        <w:t>дополнительную встречу с птицей. Если в течение 30 минут собака не обнаружила птицу, то она снимается</w:t>
      </w:r>
      <w:r w:rsidR="0077117B"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  <w:lang w:eastAsia="ru-RU"/>
        </w:rPr>
        <w:t>с Состязаний с формулировкой «без встречи с птицей».</w:t>
      </w:r>
    </w:p>
    <w:p w:rsidR="00C84EA7" w:rsidRPr="006442B7" w:rsidRDefault="0077117B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4.10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Реакцию собаки на выстрел экспертная комиссия проверяет в ходе работы собаки в поле выстрелом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 xml:space="preserve">из стартового пистолета, при подаче утки выстрелом из </w:t>
      </w:r>
      <w:r w:rsidR="007F7F73" w:rsidRPr="006442B7">
        <w:rPr>
          <w:rFonts w:ascii="Times New Roman" w:hAnsi="Times New Roman"/>
          <w:sz w:val="24"/>
          <w:szCs w:val="24"/>
          <w:lang w:eastAsia="ru-RU"/>
        </w:rPr>
        <w:t>стартового пистолета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</w:t>
      </w:r>
    </w:p>
    <w:p w:rsidR="00C84EA7" w:rsidRPr="006442B7" w:rsidRDefault="0077117B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4.11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Экспертная комиссия вправе временно прекратить испытания собак из-за высокой температуры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воздуха, отсутствия ветра, затяжного или сильного дождя, а также перенести Состязания на следующий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день.</w:t>
      </w:r>
    </w:p>
    <w:p w:rsidR="00C84EA7" w:rsidRPr="006442B7" w:rsidRDefault="0077117B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.1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3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В ходе выступления собак зрители, а также другие участники должны находиться в месте,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пределенном Председателем экспертной комиссии.</w:t>
      </w:r>
    </w:p>
    <w:p w:rsidR="00C84EA7" w:rsidRPr="006442B7" w:rsidRDefault="0077117B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.1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Собака снимается с Состязаний:</w:t>
      </w:r>
    </w:p>
    <w:p w:rsidR="00C84EA7" w:rsidRPr="006442B7" w:rsidRDefault="00C84EA7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если ведущий находится в состоянии алкогольного или наркотического опьянения;</w:t>
      </w:r>
    </w:p>
    <w:p w:rsidR="00C84EA7" w:rsidRPr="006442B7" w:rsidRDefault="00C84EA7" w:rsidP="000344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- в соответствии с 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«</w:t>
      </w:r>
      <w:r w:rsidRPr="006442B7">
        <w:rPr>
          <w:rFonts w:ascii="Times New Roman" w:hAnsi="Times New Roman"/>
          <w:sz w:val="24"/>
          <w:szCs w:val="24"/>
          <w:lang w:eastAsia="ru-RU"/>
        </w:rPr>
        <w:t>П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равилами испытаний</w:t>
      </w:r>
      <w:proofErr w:type="gramStart"/>
      <w:r w:rsidR="00057E13" w:rsidRPr="006442B7">
        <w:rPr>
          <w:rFonts w:ascii="Times New Roman" w:hAnsi="Times New Roman"/>
          <w:sz w:val="24"/>
          <w:szCs w:val="24"/>
          <w:lang w:eastAsia="ru-RU"/>
        </w:rPr>
        <w:t>...</w:t>
      </w:r>
      <w:r w:rsidRPr="006442B7">
        <w:rPr>
          <w:rFonts w:ascii="Times New Roman" w:hAnsi="Times New Roman"/>
          <w:sz w:val="24"/>
          <w:szCs w:val="24"/>
          <w:lang w:eastAsia="ru-RU"/>
        </w:rPr>
        <w:t>.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C84EA7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.1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5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Во время выступления собака должна находиться без ошейника и других средств воздействия.</w:t>
      </w:r>
    </w:p>
    <w:p w:rsidR="00C84EA7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.1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6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C84EA7" w:rsidRPr="006442B7">
        <w:rPr>
          <w:rFonts w:ascii="Times New Roman" w:hAnsi="Times New Roman"/>
          <w:sz w:val="24"/>
          <w:szCs w:val="24"/>
          <w:lang w:eastAsia="ru-RU"/>
        </w:rPr>
        <w:t>В случае проявления некорректного, оскорбительного поведения со стороны участника Состязаний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по отношению к другим участникам, либо к экспертной комиссии, а также за жестокое и грубое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отношение к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обаке, Оргкомитет вправе отстранить этого участника от Состязаний с лишением его права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участия в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данном мероприятии на срок от года до трех лет с аннулированием результатов, полученных его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собакой на данных Состязаниях.</w:t>
      </w:r>
      <w:proofErr w:type="gramEnd"/>
    </w:p>
    <w:p w:rsidR="002D36AD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4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.1</w:t>
      </w:r>
      <w:r w:rsidR="005925EF" w:rsidRPr="006442B7">
        <w:rPr>
          <w:rFonts w:ascii="Times New Roman" w:hAnsi="Times New Roman"/>
          <w:sz w:val="24"/>
          <w:szCs w:val="24"/>
          <w:lang w:eastAsia="ru-RU"/>
        </w:rPr>
        <w:t>7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. Подведение итогов, вручение призов и присуждение званий проводится непосредственно после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выступления последнего номера Состязаний. Участники, не прибывшие на награждение, лишаются званий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t>и призов.</w:t>
      </w:r>
      <w:r w:rsidR="00C84EA7" w:rsidRPr="006442B7">
        <w:rPr>
          <w:rFonts w:ascii="Times New Roman" w:hAnsi="Times New Roman"/>
          <w:sz w:val="24"/>
          <w:szCs w:val="24"/>
          <w:lang w:eastAsia="ru-RU"/>
        </w:rPr>
        <w:cr/>
      </w:r>
      <w:r w:rsidR="002D36AD" w:rsidRPr="006442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7117B" w:rsidRPr="006442B7" w:rsidRDefault="0077117B" w:rsidP="00771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 ЛИЧНОЕ ПЕРВЕНСТВО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5.1. Места в личном первенстве определяются среди всех собак, получивших полевые дипломы на данных</w:t>
      </w:r>
      <w:r w:rsidR="005712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442B7">
        <w:rPr>
          <w:rFonts w:ascii="Times New Roman" w:hAnsi="Times New Roman"/>
          <w:sz w:val="24"/>
          <w:szCs w:val="24"/>
          <w:lang w:eastAsia="ru-RU"/>
        </w:rPr>
        <w:t>Состязаниях.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5.2. В личном первенстве по виду определение места проводится по следующим параметрам: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наивысшая степень диплома;</w:t>
      </w:r>
    </w:p>
    <w:p w:rsidR="0077117B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наибольшая общая сумма баллов;</w:t>
      </w:r>
    </w:p>
    <w:p w:rsidR="00571275" w:rsidRPr="006442B7" w:rsidRDefault="00571275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наибольшее количество баллов по полевой дичи;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более высокий балл за чутье.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При равенстве всех показателей предпочтение отдается более молодой собаке.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5.3. Определение места в личном первенстве по комплексу производится путем суммирования баллов по двум видам Состязаний. При этом к сумме баллов прибавляется:</w:t>
      </w:r>
    </w:p>
    <w:p w:rsidR="0077117B" w:rsidRPr="003E4BE1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- за каждый диплом первой степени</w:t>
      </w:r>
      <w:r w:rsidR="00535DA5" w:rsidRPr="003E4BE1">
        <w:rPr>
          <w:rFonts w:ascii="Times New Roman" w:hAnsi="Times New Roman"/>
          <w:sz w:val="24"/>
          <w:szCs w:val="24"/>
          <w:lang w:eastAsia="ru-RU"/>
        </w:rPr>
        <w:t xml:space="preserve"> по полевой дичи </w:t>
      </w:r>
      <w:r w:rsidRPr="003E4BE1">
        <w:rPr>
          <w:rFonts w:ascii="Times New Roman" w:hAnsi="Times New Roman"/>
          <w:sz w:val="24"/>
          <w:szCs w:val="24"/>
          <w:lang w:eastAsia="ru-RU"/>
        </w:rPr>
        <w:t>- 25 баллов;</w:t>
      </w:r>
    </w:p>
    <w:p w:rsidR="0077117B" w:rsidRPr="003E4BE1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 xml:space="preserve">- за каждый диплом второй степени </w:t>
      </w:r>
      <w:r w:rsidR="00535DA5" w:rsidRPr="003E4BE1">
        <w:rPr>
          <w:rFonts w:ascii="Times New Roman" w:hAnsi="Times New Roman"/>
          <w:sz w:val="24"/>
          <w:szCs w:val="24"/>
          <w:lang w:eastAsia="ru-RU"/>
        </w:rPr>
        <w:t>по полевой дичи - 10 баллов;</w:t>
      </w:r>
    </w:p>
    <w:p w:rsidR="00535DA5" w:rsidRPr="003E4BE1" w:rsidRDefault="00535DA5" w:rsidP="0053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- за каждый диплом первой степени по водоплавающей птице - 10 баллов;</w:t>
      </w:r>
    </w:p>
    <w:p w:rsidR="00535DA5" w:rsidRPr="003E4BE1" w:rsidRDefault="00535DA5" w:rsidP="0053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- за каждый диплом второй степени по водоплавающей птице - 5 баллов;</w:t>
      </w:r>
    </w:p>
    <w:p w:rsidR="0077117B" w:rsidRPr="003E4BE1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При равенстве баллов предпочтение отдается более молодой собаке.</w:t>
      </w:r>
    </w:p>
    <w:p w:rsidR="0077117B" w:rsidRPr="003E4BE1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5.4. Собаке, получившей диплом первой степени и занявшей первое место на одном из видов Состязаний, присуждается звание Полевой Чемпион по данному виду.</w:t>
      </w:r>
    </w:p>
    <w:p w:rsidR="0077117B" w:rsidRPr="003E4BE1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Собаке, занявшей первое место на одном из видов Состязаний с дипломом второй или третьей степени, присуждается звание Полевой Победитель по данному виду.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 xml:space="preserve">5.5. Подведение итогов по комплексу происходит по наименьшей сумме степеней дипломов, далее по наибольшей сумме баллов дипломов, </w:t>
      </w:r>
      <w:r w:rsidR="00571275" w:rsidRPr="003E4BE1">
        <w:rPr>
          <w:rFonts w:ascii="Times New Roman" w:hAnsi="Times New Roman"/>
          <w:sz w:val="24"/>
          <w:szCs w:val="24"/>
          <w:lang w:eastAsia="ru-RU"/>
        </w:rPr>
        <w:t xml:space="preserve">далее за наибольшее количество баллов по полевой дичи, </w:t>
      </w:r>
      <w:r w:rsidRPr="003E4BE1">
        <w:rPr>
          <w:rFonts w:ascii="Times New Roman" w:hAnsi="Times New Roman"/>
          <w:sz w:val="24"/>
          <w:szCs w:val="24"/>
          <w:lang w:eastAsia="ru-RU"/>
        </w:rPr>
        <w:t>далее за наибольшие баллы за чутье. При равенстве всех показателей предпочтение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 отдается более молодой собаке.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Собаке, получившей дипломы первой степени по двум видам и занявшей первое место по комплексу, присуждается звание Полевой Чемпион Воронежских областных комплексных состязаний 2022 года.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lastRenderedPageBreak/>
        <w:t>5.6. Собаке, получившей дипломы любых других степеней по двум видам и занявшей первое место по комплексу, присуждается звание Полевой Победитель Воронежских областных комплексных состязаний 2022 года.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 xml:space="preserve">5.7. «Егерский приз» вручается владельцу собаки, получившей в сумме наивысший балл за 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«</w:t>
      </w:r>
      <w:r w:rsidRPr="006442B7">
        <w:rPr>
          <w:rFonts w:ascii="Times New Roman" w:hAnsi="Times New Roman"/>
          <w:sz w:val="24"/>
          <w:szCs w:val="24"/>
          <w:lang w:eastAsia="ru-RU"/>
        </w:rPr>
        <w:t>манеру поиска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»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«</w:t>
      </w:r>
      <w:r w:rsidRPr="006442B7">
        <w:rPr>
          <w:rFonts w:ascii="Times New Roman" w:hAnsi="Times New Roman"/>
          <w:sz w:val="24"/>
          <w:szCs w:val="24"/>
          <w:lang w:eastAsia="ru-RU"/>
        </w:rPr>
        <w:t>постановку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»</w:t>
      </w:r>
      <w:r w:rsidRPr="006442B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«</w:t>
      </w:r>
      <w:r w:rsidRPr="006442B7">
        <w:rPr>
          <w:rFonts w:ascii="Times New Roman" w:hAnsi="Times New Roman"/>
          <w:sz w:val="24"/>
          <w:szCs w:val="24"/>
          <w:lang w:eastAsia="ru-RU"/>
        </w:rPr>
        <w:t>послушание</w:t>
      </w:r>
      <w:r w:rsidR="00057E13" w:rsidRPr="006442B7">
        <w:rPr>
          <w:rFonts w:ascii="Times New Roman" w:hAnsi="Times New Roman"/>
          <w:sz w:val="24"/>
          <w:szCs w:val="24"/>
          <w:lang w:eastAsia="ru-RU"/>
        </w:rPr>
        <w:t>» при работе в поле и «подачу»</w:t>
      </w:r>
      <w:r w:rsidRPr="006442B7">
        <w:rPr>
          <w:rFonts w:ascii="Times New Roman" w:hAnsi="Times New Roman"/>
          <w:sz w:val="24"/>
          <w:szCs w:val="24"/>
          <w:lang w:eastAsia="ru-RU"/>
        </w:rPr>
        <w:t>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5.8. «Приз лучшей молодой» вручается владельцу собаки, занявшей наивысшее место по комплексу среди собак до 2 лет на момент Состязаний.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5.9. «Приз ветеран состязаний», вручается владельцу собаки, занявшей наивысшее место по комплексу среди собак старше 8 лет на момент Состязаний.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5.10. При определении Лучшей молодой собаки и кандидата на Егерский приз предпочтение отдается более молодой собаке и ведущему более молодой собаки соответственно.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5.11. Владельцы собак, занявших первые три места в личном первенстве по комплексу и владельцы собак, занявших первые места в личном первенстве по виду, награждаются призами.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117B" w:rsidRPr="006442B7" w:rsidRDefault="0077117B" w:rsidP="007711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6. КОМАНДНОЕ ПЕРВЕНСТВО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6.1. В состав команды входят четыре собаки, зачет по трем лучшим номерам.</w:t>
      </w:r>
      <w:r w:rsidR="00C34562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C564A8" w:rsidRPr="006442B7">
        <w:rPr>
          <w:rFonts w:ascii="Times New Roman" w:hAnsi="Times New Roman"/>
          <w:sz w:val="24"/>
          <w:szCs w:val="24"/>
          <w:lang w:eastAsia="ru-RU"/>
        </w:rPr>
        <w:t xml:space="preserve">оманда формируется по любому принципу. 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6.2. Подведение итогов Состязаний между командами производится по бальной системе при наличии заявок от них (Приложение 1).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6.3. Капитаны команд подают заявки Главному эксперту до жеребьевки и начала проведения полевой экспертизы собак.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6.4. Место команды определяется по результатам выступлений трех лучших номеров путем суммирования баллов по двум видам Состязаний. При этом к сумме баллов прибавляется:</w:t>
      </w:r>
    </w:p>
    <w:p w:rsidR="00535DA5" w:rsidRPr="003E4BE1" w:rsidRDefault="00535DA5" w:rsidP="0053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- за каждый диплом первой степени по полевой дичи - 25 баллов;</w:t>
      </w:r>
    </w:p>
    <w:p w:rsidR="00535DA5" w:rsidRPr="003E4BE1" w:rsidRDefault="00535DA5" w:rsidP="0053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- за каждый диплом второй степени по полевой дичи - 10 баллов;</w:t>
      </w:r>
    </w:p>
    <w:p w:rsidR="00535DA5" w:rsidRPr="003E4BE1" w:rsidRDefault="00535DA5" w:rsidP="0053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- за каждый диплом первой степени по водоплавающей птице - 10 баллов;</w:t>
      </w:r>
    </w:p>
    <w:p w:rsidR="00535DA5" w:rsidRPr="003E4BE1" w:rsidRDefault="00535DA5" w:rsidP="00535D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- за каждый диплом второй степени по водоплавающей птице - 5 баллов;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4BE1">
        <w:rPr>
          <w:rFonts w:ascii="Times New Roman" w:hAnsi="Times New Roman"/>
          <w:sz w:val="24"/>
          <w:szCs w:val="24"/>
          <w:lang w:eastAsia="ru-RU"/>
        </w:rPr>
        <w:t>При равенстве баллов предпочтение отдается команде, имеющей наибольшее количество дипломов первой и второй степени.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6.5. Команды, занявшие первые три места, награждаются дипломами и кубками.</w:t>
      </w:r>
    </w:p>
    <w:p w:rsidR="0077117B" w:rsidRPr="006442B7" w:rsidRDefault="0077117B" w:rsidP="007711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527DE" w:rsidRPr="006442B7" w:rsidRDefault="00D527DE" w:rsidP="006643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7. ФОРС-МАЖОР</w:t>
      </w:r>
    </w:p>
    <w:p w:rsidR="00D527DE" w:rsidRPr="006442B7" w:rsidRDefault="00D527DE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Состязания могут быть перенесены или отменены в случаях:</w:t>
      </w:r>
    </w:p>
    <w:p w:rsidR="00D527DE" w:rsidRPr="006442B7" w:rsidRDefault="00D527DE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стихийного бедствия</w:t>
      </w:r>
    </w:p>
    <w:p w:rsidR="00D527DE" w:rsidRPr="006442B7" w:rsidRDefault="00D527DE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карантина по АЧС</w:t>
      </w:r>
    </w:p>
    <w:p w:rsidR="00D527DE" w:rsidRPr="006442B7" w:rsidRDefault="00D527DE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при затяжном сильном дожде</w:t>
      </w:r>
    </w:p>
    <w:p w:rsidR="004E1E59" w:rsidRPr="006442B7" w:rsidRDefault="00D527DE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- отсутствия дичи</w:t>
      </w:r>
    </w:p>
    <w:p w:rsidR="00C564A8" w:rsidRPr="006442B7" w:rsidRDefault="00C564A8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564A8" w:rsidRPr="006442B7" w:rsidRDefault="00C564A8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1E59" w:rsidRPr="006442B7" w:rsidRDefault="004E1E59" w:rsidP="003047C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442B7">
        <w:rPr>
          <w:rFonts w:ascii="Times New Roman" w:hAnsi="Times New Roman"/>
          <w:sz w:val="24"/>
          <w:szCs w:val="24"/>
          <w:lang w:eastAsia="ru-RU"/>
        </w:rPr>
        <w:t>Кинолог ВРОООиР</w:t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</w:r>
      <w:r w:rsidRPr="006442B7">
        <w:rPr>
          <w:rFonts w:ascii="Times New Roman" w:hAnsi="Times New Roman"/>
          <w:sz w:val="24"/>
          <w:szCs w:val="24"/>
          <w:lang w:eastAsia="ru-RU"/>
        </w:rPr>
        <w:tab/>
        <w:t>К.А. Александрова</w:t>
      </w:r>
    </w:p>
    <w:sectPr w:rsidR="004E1E59" w:rsidRPr="006442B7" w:rsidSect="000344D2">
      <w:pgSz w:w="11906" w:h="16838"/>
      <w:pgMar w:top="680" w:right="62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2518"/>
    <w:rsid w:val="000344D2"/>
    <w:rsid w:val="00057E13"/>
    <w:rsid w:val="000634BE"/>
    <w:rsid w:val="00077929"/>
    <w:rsid w:val="000F2634"/>
    <w:rsid w:val="00105198"/>
    <w:rsid w:val="001142E1"/>
    <w:rsid w:val="001371A0"/>
    <w:rsid w:val="00176AD0"/>
    <w:rsid w:val="001964AA"/>
    <w:rsid w:val="001A2518"/>
    <w:rsid w:val="00234CED"/>
    <w:rsid w:val="00265AE4"/>
    <w:rsid w:val="0027073D"/>
    <w:rsid w:val="002D36AD"/>
    <w:rsid w:val="003047CF"/>
    <w:rsid w:val="003314AD"/>
    <w:rsid w:val="003576C8"/>
    <w:rsid w:val="003B02E5"/>
    <w:rsid w:val="003B0B73"/>
    <w:rsid w:val="003B210B"/>
    <w:rsid w:val="003E4BE1"/>
    <w:rsid w:val="004056C6"/>
    <w:rsid w:val="00411B89"/>
    <w:rsid w:val="00477298"/>
    <w:rsid w:val="004B596C"/>
    <w:rsid w:val="004C6280"/>
    <w:rsid w:val="004E1E59"/>
    <w:rsid w:val="0050720F"/>
    <w:rsid w:val="00534740"/>
    <w:rsid w:val="00535DA5"/>
    <w:rsid w:val="00571275"/>
    <w:rsid w:val="00582989"/>
    <w:rsid w:val="005925EF"/>
    <w:rsid w:val="005B576A"/>
    <w:rsid w:val="005C3DBF"/>
    <w:rsid w:val="006442B7"/>
    <w:rsid w:val="00664331"/>
    <w:rsid w:val="00674C1C"/>
    <w:rsid w:val="00694632"/>
    <w:rsid w:val="006B7D7C"/>
    <w:rsid w:val="006C5228"/>
    <w:rsid w:val="006D69FD"/>
    <w:rsid w:val="007035FC"/>
    <w:rsid w:val="00743CA2"/>
    <w:rsid w:val="0077117B"/>
    <w:rsid w:val="0079088C"/>
    <w:rsid w:val="00790B99"/>
    <w:rsid w:val="007D7FFB"/>
    <w:rsid w:val="007F7F73"/>
    <w:rsid w:val="0080208C"/>
    <w:rsid w:val="0083446C"/>
    <w:rsid w:val="008557D0"/>
    <w:rsid w:val="00885BF8"/>
    <w:rsid w:val="008915A0"/>
    <w:rsid w:val="008A1F48"/>
    <w:rsid w:val="008B2569"/>
    <w:rsid w:val="008C34ED"/>
    <w:rsid w:val="009208E2"/>
    <w:rsid w:val="00935D2B"/>
    <w:rsid w:val="00955F6D"/>
    <w:rsid w:val="00985E0F"/>
    <w:rsid w:val="009865CF"/>
    <w:rsid w:val="009A2FD2"/>
    <w:rsid w:val="009B054F"/>
    <w:rsid w:val="009F7CF4"/>
    <w:rsid w:val="00A218A4"/>
    <w:rsid w:val="00B0652E"/>
    <w:rsid w:val="00B74161"/>
    <w:rsid w:val="00B765A3"/>
    <w:rsid w:val="00C30D66"/>
    <w:rsid w:val="00C34562"/>
    <w:rsid w:val="00C51001"/>
    <w:rsid w:val="00C564A8"/>
    <w:rsid w:val="00C64A42"/>
    <w:rsid w:val="00C84EA7"/>
    <w:rsid w:val="00CA26DF"/>
    <w:rsid w:val="00CD4123"/>
    <w:rsid w:val="00D527DE"/>
    <w:rsid w:val="00D966FE"/>
    <w:rsid w:val="00DB42CB"/>
    <w:rsid w:val="00DD43F9"/>
    <w:rsid w:val="00DE6875"/>
    <w:rsid w:val="00E146D5"/>
    <w:rsid w:val="00E36C59"/>
    <w:rsid w:val="00E42C82"/>
    <w:rsid w:val="00E50E65"/>
    <w:rsid w:val="00E54E32"/>
    <w:rsid w:val="00E648BE"/>
    <w:rsid w:val="00E90AD5"/>
    <w:rsid w:val="00EA40E3"/>
    <w:rsid w:val="00EE35C1"/>
    <w:rsid w:val="00EE3A63"/>
    <w:rsid w:val="00EF347F"/>
    <w:rsid w:val="00F34243"/>
    <w:rsid w:val="00F7646D"/>
    <w:rsid w:val="00F95270"/>
    <w:rsid w:val="00FD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F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1A2518"/>
    <w:rPr>
      <w:rFonts w:cs="Times New Roman"/>
    </w:rPr>
  </w:style>
  <w:style w:type="character" w:styleId="a3">
    <w:name w:val="Hyperlink"/>
    <w:basedOn w:val="a0"/>
    <w:uiPriority w:val="99"/>
    <w:rsid w:val="001A251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1A25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3B0B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2841">
          <w:marLeft w:val="300"/>
          <w:marRight w:val="30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РОРС</dc:title>
  <dc:creator>РОРС</dc:creator>
  <cp:lastModifiedBy>Кинолог</cp:lastModifiedBy>
  <cp:revision>7</cp:revision>
  <cp:lastPrinted>2022-01-17T11:36:00Z</cp:lastPrinted>
  <dcterms:created xsi:type="dcterms:W3CDTF">2022-07-11T11:26:00Z</dcterms:created>
  <dcterms:modified xsi:type="dcterms:W3CDTF">2022-08-31T06:47:00Z</dcterms:modified>
</cp:coreProperties>
</file>